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Республики Башкортостан Чишминская центральная районная больница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____________ 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№ 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тандартов и процедур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обеспечение добросовестной 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 и поведения работников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Конституцией Российской Федерации, Федеральным законом Российской Федерации от 21 ноября 2011г. № 323-ФЗ «Об основах охраны здоровья граждан в Российской Федерации», Федеральным законом от 25 декабря 2008 года № 273-ФЗ «О противодействии коррупции» и принятыми на основании них иными нормативно-правовыми актами, а также руководствуясь общечеловеческими нормами, правилами и традициями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Стандарты и процедуры направленные на обеспечение добросовестной работы и поведения работников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государственном бюджетном учреждении здравоохранения Республики Башкортостан Чишминская центральная районная больница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2.Программисту Миронову А.А. </w:t>
      </w:r>
      <w:r>
        <w:rPr>
          <w:rFonts w:ascii="Times New Roman" w:hAnsi="Times New Roman" w:cs="Times New Roman"/>
          <w:sz w:val="28"/>
          <w:szCs w:val="28"/>
        </w:rPr>
        <w:t>разместить настоящие Стандарты и процедуры направленные на обеспечение добросовестной работы и поведения работников на официальном са</w:t>
      </w:r>
      <w:r>
        <w:rPr>
          <w:rFonts w:ascii="Times New Roman" w:hAnsi="Times New Roman" w:cs="Times New Roman"/>
          <w:sz w:val="28"/>
          <w:szCs w:val="28"/>
        </w:rPr>
        <w:t>йте ГБУЗ РБ Чишминская ЦРБ.</w:t>
      </w:r>
    </w:p>
    <w:p>
      <w:pPr>
        <w:pStyle w:val="a5"/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Заведующим структурными подразде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лениями обеспечить размещение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отделениях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информации о стандартах и процедурах, направленных на обеспечение добросовестной работы и поведения работников.</w:t>
      </w:r>
    </w:p>
    <w:p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Назначить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ответственными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соблюдением стандартов и процедур, направленных на обеспечение добросовестной работы и поведения работников:</w:t>
      </w:r>
    </w:p>
    <w:p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Заместителя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лавного врача по  медицинской работе  –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Янгуразову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З.А.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Главного бухгалтера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Гайнуллину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Начальника ПЭ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Габидуллину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Э.С.;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Курамшину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Г.М.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Заведующих отделениями –  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в терапевтическом отделении – зав. отделением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Р.Х.</w:t>
      </w:r>
    </w:p>
    <w:p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в родильном отделении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зав. отделением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;</w:t>
      </w:r>
      <w:proofErr w:type="gramEnd"/>
    </w:p>
    <w:p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 хирургическом отделении – зав. отделением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Мухаметдинова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И.Г.</w:t>
      </w:r>
    </w:p>
    <w:p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 неврологическом отделении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ав. отделением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Гильмутдинова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И.Ф.</w:t>
      </w:r>
    </w:p>
    <w:p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 паллиативном отделении – зав. отделением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Исхакову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Н.Х.</w:t>
      </w:r>
    </w:p>
    <w:p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 инфекционном отделении – зав. отделением Голубь Л.С.</w:t>
      </w:r>
    </w:p>
    <w:p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 в педиатрическом отделении – зав. отделением Сергиенко А.А.</w:t>
      </w:r>
    </w:p>
    <w:p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 палате реанимации и интенсивной терапии – зав. отделением  Андреева В.П.</w:t>
      </w:r>
    </w:p>
    <w:p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 наркологическом отделении – зав. отделением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Терегулова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А.Ш. </w:t>
      </w:r>
    </w:p>
    <w:p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 психиатрическом отделении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Чишмы – зав. отделением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Сайфуллину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Д.Н.</w:t>
      </w:r>
    </w:p>
    <w:p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 психиатрическом отделении с.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Ябалаклы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– зав. отделением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Артюхину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К.А.</w:t>
      </w:r>
    </w:p>
    <w:p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 поликлинике – зав.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Латыпову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В.С.</w:t>
      </w:r>
    </w:p>
    <w:p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 педиатрическом отделении поликлиники – зам. главного врача по детству и родовспоможению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Шафигуллину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Л.А., зав. педиатрического отделения поликлиники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Шарафутдинову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Р.Ф.</w:t>
      </w:r>
    </w:p>
    <w:p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 в стоматологическом отделении – зав. отделением Мустафину В.К.</w:t>
      </w:r>
    </w:p>
    <w:p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  лечебн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диагностическом отделении – зав. отделением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Байбурину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З.А.</w:t>
      </w:r>
    </w:p>
    <w:p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 клинико-диагностической лаборатории – зав. клиник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диагностической лаборатории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Бикмееву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З.М.</w:t>
      </w:r>
    </w:p>
    <w:p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 отделении профилактики – зав. отделением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Аминову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А.А.</w:t>
      </w:r>
    </w:p>
    <w:p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 терапевтическом отделении поликлиники – зав. отделением 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Зиннатулину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Л.М.</w:t>
      </w:r>
    </w:p>
    <w:p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 в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Шингак-Кульской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СВА – врача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ерапевта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Исхакова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Р.Р.</w:t>
      </w:r>
    </w:p>
    <w:p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Алкинской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СВА – врача-стоматолога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Мухаметова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Р.М.</w:t>
      </w:r>
    </w:p>
    <w:p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в отделении скорой медицинской помощи – ст. фельдшера Шаяхметову Г.З.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юрисконсульта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Аминову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К.Р.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Приказ довести до сведения ответственных лиц.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ГБУЗ РБ Чишминская ЦРБ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К.С.Яппаров</w:t>
      </w:r>
      <w:proofErr w:type="spellEnd"/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К.Р.Аминова</w:t>
      </w:r>
      <w:proofErr w:type="spellEnd"/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1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от «</w:t>
      </w:r>
      <w:r>
        <w:rPr>
          <w:rFonts w:ascii="Times New Roman" w:hAnsi="Times New Roman" w:cs="Times New Roman"/>
          <w:sz w:val="20"/>
          <w:szCs w:val="20"/>
        </w:rPr>
        <w:t>___»________2019 г. № ____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Стандарты и процедуры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направленные на обеспечение добросовестной работы и поведения работников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государственном бюджетном учреждении здравоохранения Республики Башкортостан Чишминская центральная районная больница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Работа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государственном бюджетном учреждении здравоохранения Республики Башкортостан Чишминская центральная районная больница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учреждение) требует добросовестности, честности, доброты, что является залогом успеха учреждения в целом.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Действия и поведение каждого работника важны, если стремится добиться хороших результатов работы. Постоянное развитие деятельности учреждения требует от всех работников слаженности действий, и именно поэтому установление общих принципов и ценностей особенно необходимо.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Настоящие стандарты поведения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Стандарты поведения призваны установить ключевые принципы, которыми должны руководствоваться работники.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5. Основу составляют три ведущих принципа: 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добросовестность, прозрачность, развитие.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 третьих лиц.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Законность и противодействие коррупции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Приоритетом в деятельности учреждения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Для работников учреждения не приемлемы нарушения закона и учреждение борется с любыми неправомерными действиями работников. Этот ведущий принцип действует на всех уровнях деятельности учреждения,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Общие требования к взаимодействию с третьими лицами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10.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устанавливают, четкие этические нормы служебного поведения.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Любые отношения основываются на открытости, признании взаимных интересов и неукоснительном следовании требованиям закона.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организацию работы по профилактике коррупционных и иных правонарушений в учреждении  уполномочен следить за соблюдением всех требований, применимых к взаимодействиям с коллективом, потребителями, иными третьими лицами.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Отношения с поставщиками.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обеспечения интересов учреждения с особой тщательностью производится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Принципиальный подход, который использует учреждение во взаимодействии с поставщиками, – размещение заказов и т.д. осуществляется в полном соответствии с требованиями законодательства о контрактной системе.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Отношения с потребителями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Добросовестное исполнение обязательств и постоянное улучшение качества услуг, предоставляемых учреждением, являются главными приоритетами в отношениях с пациентами, их законными представителями и лицами осуществляющими уход за пациентами. Деятельность учреждения направлена на реализацию основных задач оказания медицинской помощи населению: на сохранение и укрепление здоровья населения; оказание медицинской помощи населению, гарантированной государством.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отношениях не допускается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 в учреждении любые формы коррупции и в своей деятельности необходимо строго выполнять требования законодательства и правовых актов о противодействии коррупции.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 обеспечение работников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работника, пациента, его законного представителя и лица осуществляющего уход за пациентом принуждают (любое прямое или косвенное требование)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Мошенническая деятельность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допускается «Мошенническая деятельность», что означает любое действие или бездействие, включая предоставление заведомо ложных сведений,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Деятельность с использованием методов принуждения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Деятельность на основе сговора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Обструкционная деятельность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 Обращение с подарками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Подход к подаркам, льготам и иным выгодам основан на трех принципах: 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законности, ответственности и уместности.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Общие требования к обращению с подарками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Подарки (выгоды) определены как любое безвозмездное предоставление какой-либо вещи в связи с осуществлением учреждением своей деятельности.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 Учреждения строго запрещается 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принимать подарки (выгоды)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Дозволяется принимать подарки незначительной стоимости или имеющие исключительно символическое значение.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Учреждении запрещается принимать следующие виды подарков (выгод), предоставление которых прямо или косвенно связано с заключением,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исполнением учреждением договоров и осуществлением им основной и иной приносящей доход деятельности: деньги -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работы (услуги), выполняемые работником по трудовому договору и в пределах должностной инструкции;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 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Недопущение конфликта интересов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 Учреждение принимает все меры, чтобы в своей деятельности учитывать интересы каждого работника. Развитие потенциала сотрудников является ключевой задачей руководства. Взамен от работников ожидается сознательное следование интересам учреждения. Учреждение стремится не допустить конфликта интересов – положения, в котором личные интересы работника противоречили бы интересам учреждения.</w:t>
      </w:r>
    </w:p>
    <w:p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 Во избежание конфликта интересов, работники учреждения должны выполнять следующие требования: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  <w:proofErr w:type="gramEnd"/>
    </w:p>
    <w:p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 Конфиденциальность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Работникам ГБУЗ РБ Чишминская ЦРБ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 Передача информации внутри учреждения осуществляется в соответствии с процедурами, установленными внутренними документами.</w:t>
      </w:r>
    </w:p>
    <w:p/>
    <w:p/>
    <w:p/>
    <w:p/>
    <w:p>
      <w:pPr>
        <w:rPr>
          <w:sz w:val="20"/>
          <w:szCs w:val="20"/>
        </w:rPr>
      </w:pPr>
      <w:bookmarkStart w:id="0" w:name="_GoBack"/>
    </w:p>
    <w:p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Исп.К.Р.Аминова</w:t>
      </w:r>
      <w:proofErr w:type="spellEnd"/>
    </w:p>
    <w:bookmarkEnd w:id="0"/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/>
    <w:p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>
      <w:pPr>
        <w:spacing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>
      <w:pPr>
        <w:pStyle w:val="a3"/>
        <w:shd w:val="clear" w:color="auto" w:fill="FFFFFF"/>
        <w:spacing w:before="375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>
      <w:pPr>
        <w:spacing w:after="0"/>
      </w:pPr>
    </w:p>
    <w:p>
      <w:pPr>
        <w:spacing w:after="0"/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C67363"/>
    <w:multiLevelType w:val="hybridMultilevel"/>
    <w:tmpl w:val="244CBFF8"/>
    <w:lvl w:ilvl="0" w:tplc="1EE6D95C">
      <w:start w:val="3"/>
      <w:numFmt w:val="decimal"/>
      <w:lvlText w:val="%1."/>
      <w:lvlJc w:val="left"/>
      <w:pPr>
        <w:ind w:left="66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C245652"/>
    <w:multiLevelType w:val="multilevel"/>
    <w:tmpl w:val="99CE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2019-03-13T11:11:00Z</dcterms:created>
  <dcterms:modified xsi:type="dcterms:W3CDTF">2019-03-13T11:43:00Z</dcterms:modified>
</cp:coreProperties>
</file>